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C4BB5" w14:textId="6BF7D2FC" w:rsidR="002A3928" w:rsidRPr="00E40E6B" w:rsidRDefault="002A3928" w:rsidP="00E40E6B">
      <w:pPr>
        <w:spacing w:line="480" w:lineRule="auto"/>
        <w:rPr>
          <w:rFonts w:ascii="Times New Roman" w:hAnsi="Times New Roman"/>
          <w:sz w:val="24"/>
        </w:rPr>
      </w:pPr>
    </w:p>
    <w:p w14:paraId="1D65F6E6" w14:textId="6BBD9804" w:rsidR="002A3928" w:rsidRPr="00E40E6B" w:rsidRDefault="002A3928" w:rsidP="00E40E6B">
      <w:pPr>
        <w:spacing w:line="480" w:lineRule="auto"/>
        <w:rPr>
          <w:rFonts w:ascii="Times New Roman" w:hAnsi="Times New Roman"/>
          <w:sz w:val="24"/>
        </w:rPr>
      </w:pPr>
    </w:p>
    <w:p w14:paraId="637DAFB6" w14:textId="67CAC66F" w:rsidR="002A3928" w:rsidRPr="00E40E6B" w:rsidRDefault="002A3928" w:rsidP="00E40E6B">
      <w:pPr>
        <w:spacing w:line="480" w:lineRule="auto"/>
        <w:rPr>
          <w:rFonts w:ascii="Times New Roman" w:hAnsi="Times New Roman"/>
          <w:sz w:val="24"/>
        </w:rPr>
      </w:pPr>
    </w:p>
    <w:p w14:paraId="692B910D" w14:textId="47687BCF" w:rsidR="002A3928" w:rsidRPr="00E40E6B" w:rsidRDefault="002A3928" w:rsidP="00E40E6B">
      <w:pPr>
        <w:spacing w:line="480" w:lineRule="auto"/>
        <w:rPr>
          <w:rFonts w:ascii="Times New Roman" w:hAnsi="Times New Roman"/>
          <w:sz w:val="24"/>
        </w:rPr>
      </w:pPr>
    </w:p>
    <w:p w14:paraId="0E62971C" w14:textId="774BB7A7" w:rsidR="002A3928" w:rsidRPr="00E40E6B" w:rsidRDefault="002A3928" w:rsidP="00E40E6B">
      <w:pPr>
        <w:spacing w:line="480" w:lineRule="auto"/>
        <w:rPr>
          <w:rFonts w:ascii="Times New Roman" w:hAnsi="Times New Roman"/>
          <w:sz w:val="24"/>
        </w:rPr>
      </w:pPr>
    </w:p>
    <w:p w14:paraId="2ED1817F" w14:textId="3661BA7B" w:rsidR="002A3928" w:rsidRPr="00E40E6B" w:rsidRDefault="002A3928" w:rsidP="00E40E6B">
      <w:pPr>
        <w:spacing w:line="480" w:lineRule="auto"/>
        <w:rPr>
          <w:rFonts w:ascii="Times New Roman" w:hAnsi="Times New Roman"/>
          <w:sz w:val="24"/>
        </w:rPr>
      </w:pPr>
    </w:p>
    <w:p w14:paraId="77F71838" w14:textId="0B4BC77A" w:rsidR="002A3928" w:rsidRDefault="002A3928" w:rsidP="00E40E6B">
      <w:pPr>
        <w:spacing w:line="480" w:lineRule="auto"/>
        <w:rPr>
          <w:rFonts w:ascii="Times New Roman" w:hAnsi="Times New Roman"/>
          <w:sz w:val="24"/>
        </w:rPr>
      </w:pPr>
    </w:p>
    <w:p w14:paraId="782A5F95" w14:textId="77777777" w:rsidR="00E40E6B" w:rsidRPr="00E40E6B" w:rsidRDefault="00E40E6B" w:rsidP="00E40E6B">
      <w:pPr>
        <w:spacing w:line="480" w:lineRule="auto"/>
        <w:rPr>
          <w:rFonts w:ascii="Times New Roman" w:hAnsi="Times New Roman"/>
          <w:sz w:val="24"/>
        </w:rPr>
      </w:pPr>
    </w:p>
    <w:p w14:paraId="2DF65EA9" w14:textId="77777777" w:rsidR="002A3928" w:rsidRPr="00E40E6B" w:rsidRDefault="009814D6" w:rsidP="00E40E6B">
      <w:pPr>
        <w:spacing w:line="480" w:lineRule="auto"/>
        <w:jc w:val="center"/>
        <w:rPr>
          <w:rFonts w:ascii="Times New Roman" w:hAnsi="Times New Roman"/>
          <w:sz w:val="24"/>
        </w:rPr>
      </w:pPr>
      <w:r w:rsidRPr="00E40E6B">
        <w:rPr>
          <w:rFonts w:ascii="Times New Roman" w:hAnsi="Times New Roman"/>
          <w:sz w:val="24"/>
        </w:rPr>
        <w:t xml:space="preserve"> Reported Flight Control System Difficulty on EMB-175       </w:t>
      </w:r>
    </w:p>
    <w:p w14:paraId="189FC2A8" w14:textId="77777777" w:rsidR="002A3928" w:rsidRPr="00E40E6B" w:rsidRDefault="009814D6" w:rsidP="00E40E6B">
      <w:pPr>
        <w:spacing w:line="480" w:lineRule="auto"/>
        <w:jc w:val="center"/>
        <w:rPr>
          <w:rFonts w:ascii="Times New Roman" w:hAnsi="Times New Roman"/>
          <w:sz w:val="24"/>
        </w:rPr>
      </w:pPr>
      <w:r w:rsidRPr="00E40E6B">
        <w:rPr>
          <w:rFonts w:ascii="Times New Roman" w:hAnsi="Times New Roman"/>
          <w:sz w:val="24"/>
        </w:rPr>
        <w:t>Institution</w:t>
      </w:r>
    </w:p>
    <w:p w14:paraId="41F05FB3" w14:textId="77777777" w:rsidR="002A3928" w:rsidRPr="00E40E6B" w:rsidRDefault="009814D6" w:rsidP="00E40E6B">
      <w:pPr>
        <w:spacing w:line="480" w:lineRule="auto"/>
        <w:jc w:val="center"/>
        <w:rPr>
          <w:rFonts w:ascii="Times New Roman" w:hAnsi="Times New Roman"/>
          <w:sz w:val="24"/>
        </w:rPr>
      </w:pPr>
      <w:r w:rsidRPr="00E40E6B">
        <w:rPr>
          <w:rFonts w:ascii="Times New Roman" w:hAnsi="Times New Roman"/>
          <w:sz w:val="24"/>
        </w:rPr>
        <w:t>Student’s Name</w:t>
      </w:r>
    </w:p>
    <w:p w14:paraId="699504B2" w14:textId="77777777" w:rsidR="002A3928" w:rsidRPr="00E40E6B" w:rsidRDefault="009814D6" w:rsidP="00E40E6B">
      <w:pPr>
        <w:spacing w:line="480" w:lineRule="auto"/>
        <w:jc w:val="center"/>
        <w:rPr>
          <w:rFonts w:ascii="Times New Roman" w:hAnsi="Times New Roman"/>
          <w:sz w:val="24"/>
        </w:rPr>
      </w:pPr>
      <w:r w:rsidRPr="00E40E6B">
        <w:rPr>
          <w:rFonts w:ascii="Times New Roman" w:hAnsi="Times New Roman"/>
          <w:sz w:val="24"/>
        </w:rPr>
        <w:t>Lecturer’s Name</w:t>
      </w:r>
    </w:p>
    <w:p w14:paraId="1F292016" w14:textId="77777777" w:rsidR="002A3928" w:rsidRPr="00E40E6B" w:rsidRDefault="009814D6" w:rsidP="00E40E6B">
      <w:pPr>
        <w:spacing w:line="480" w:lineRule="auto"/>
        <w:jc w:val="center"/>
        <w:rPr>
          <w:rFonts w:ascii="Times New Roman" w:hAnsi="Times New Roman"/>
          <w:sz w:val="24"/>
        </w:rPr>
      </w:pPr>
      <w:r w:rsidRPr="00E40E6B">
        <w:rPr>
          <w:rFonts w:ascii="Times New Roman" w:hAnsi="Times New Roman"/>
          <w:sz w:val="24"/>
        </w:rPr>
        <w:t>Date</w:t>
      </w:r>
    </w:p>
    <w:p w14:paraId="0810BDF6" w14:textId="77777777" w:rsidR="002A3928" w:rsidRPr="00E40E6B" w:rsidRDefault="002A3928" w:rsidP="00E40E6B">
      <w:pPr>
        <w:spacing w:line="480" w:lineRule="auto"/>
        <w:jc w:val="center"/>
        <w:rPr>
          <w:rFonts w:ascii="Times New Roman" w:hAnsi="Times New Roman"/>
          <w:sz w:val="24"/>
        </w:rPr>
      </w:pPr>
    </w:p>
    <w:p w14:paraId="0C63F7D3" w14:textId="77777777" w:rsidR="002A3928" w:rsidRPr="00E40E6B" w:rsidRDefault="002A3928" w:rsidP="00E40E6B">
      <w:pPr>
        <w:spacing w:line="480" w:lineRule="auto"/>
        <w:jc w:val="center"/>
        <w:rPr>
          <w:rFonts w:ascii="Times New Roman" w:hAnsi="Times New Roman"/>
          <w:sz w:val="24"/>
        </w:rPr>
      </w:pPr>
    </w:p>
    <w:p w14:paraId="5EBF61B4" w14:textId="77777777" w:rsidR="002A3928" w:rsidRPr="00E40E6B" w:rsidRDefault="002A3928" w:rsidP="00E40E6B">
      <w:pPr>
        <w:spacing w:line="480" w:lineRule="auto"/>
        <w:jc w:val="center"/>
        <w:rPr>
          <w:rFonts w:ascii="Times New Roman" w:hAnsi="Times New Roman"/>
          <w:sz w:val="24"/>
        </w:rPr>
      </w:pPr>
    </w:p>
    <w:p w14:paraId="3F7155DB" w14:textId="0CA1C1AE" w:rsidR="002A3928" w:rsidRDefault="002A3928" w:rsidP="00E40E6B">
      <w:pPr>
        <w:spacing w:line="480" w:lineRule="auto"/>
        <w:jc w:val="center"/>
        <w:rPr>
          <w:rFonts w:ascii="Times New Roman" w:hAnsi="Times New Roman"/>
          <w:sz w:val="24"/>
        </w:rPr>
      </w:pPr>
    </w:p>
    <w:p w14:paraId="348FEF14" w14:textId="77777777" w:rsidR="00E40E6B" w:rsidRPr="00E40E6B" w:rsidRDefault="00E40E6B" w:rsidP="00E40E6B">
      <w:pPr>
        <w:spacing w:line="480" w:lineRule="auto"/>
        <w:jc w:val="center"/>
        <w:rPr>
          <w:rFonts w:ascii="Times New Roman" w:hAnsi="Times New Roman"/>
          <w:sz w:val="24"/>
        </w:rPr>
      </w:pPr>
    </w:p>
    <w:p w14:paraId="208ACA6D" w14:textId="314620FC" w:rsidR="00D50103" w:rsidRPr="00E40E6B" w:rsidRDefault="009814D6" w:rsidP="00E40E6B">
      <w:pPr>
        <w:spacing w:line="480" w:lineRule="auto"/>
        <w:ind w:firstLine="720"/>
        <w:rPr>
          <w:rFonts w:ascii="Times New Roman" w:hAnsi="Times New Roman"/>
          <w:b/>
          <w:bCs/>
          <w:sz w:val="24"/>
        </w:rPr>
      </w:pPr>
      <w:r w:rsidRPr="00E40E6B">
        <w:rPr>
          <w:rFonts w:ascii="Times New Roman" w:hAnsi="Times New Roman"/>
          <w:sz w:val="24"/>
        </w:rPr>
        <w:lastRenderedPageBreak/>
        <w:t>The EMB-175 is a commercial jet designed and manufactured by Embraer company, a part of the E-Jet family. The EMB-175 aircraft was in service with various reputed passenger airlines such as Royal Jordanian Air</w:t>
      </w:r>
      <w:r w:rsidR="00080940" w:rsidRPr="00E40E6B">
        <w:rPr>
          <w:rFonts w:ascii="Times New Roman" w:hAnsi="Times New Roman"/>
          <w:sz w:val="24"/>
        </w:rPr>
        <w:t xml:space="preserve">lines and United airlines. Embraer aircraft company </w:t>
      </w:r>
      <w:r w:rsidR="00324CAB" w:rsidRPr="00E40E6B">
        <w:rPr>
          <w:rFonts w:ascii="Times New Roman" w:hAnsi="Times New Roman"/>
          <w:sz w:val="24"/>
        </w:rPr>
        <w:t xml:space="preserve">innovated and launched a program that enhanced the EMB-175 jet in terms </w:t>
      </w:r>
      <w:r w:rsidR="00890927" w:rsidRPr="00E40E6B">
        <w:rPr>
          <w:rFonts w:ascii="Times New Roman" w:hAnsi="Times New Roman"/>
          <w:sz w:val="24"/>
        </w:rPr>
        <w:t>of fuel burn by 5%. This was achieved due to aircraft being augmented and renovated with new wingtips, refinements to systems, and aerodynamics</w:t>
      </w:r>
      <w:r w:rsidR="006F2A33" w:rsidRPr="006F2A33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8493085"/>
          <w:citation/>
        </w:sdtPr>
        <w:sdtEndPr/>
        <w:sdtContent>
          <w:r w:rsidR="006F2A33" w:rsidRPr="00E40E6B">
            <w:rPr>
              <w:rFonts w:ascii="Times New Roman" w:hAnsi="Times New Roman"/>
              <w:sz w:val="24"/>
            </w:rPr>
            <w:fldChar w:fldCharType="begin"/>
          </w:r>
          <w:r w:rsidR="006F2A33" w:rsidRPr="00E40E6B">
            <w:rPr>
              <w:rFonts w:ascii="Times New Roman" w:hAnsi="Times New Roman"/>
              <w:sz w:val="24"/>
            </w:rPr>
            <w:instrText xml:space="preserve"> CITATION Dan05 \l 1033 </w:instrText>
          </w:r>
          <w:r w:rsidR="006F2A33" w:rsidRPr="00E40E6B">
            <w:rPr>
              <w:rFonts w:ascii="Times New Roman" w:hAnsi="Times New Roman"/>
              <w:sz w:val="24"/>
            </w:rPr>
            <w:fldChar w:fldCharType="separate"/>
          </w:r>
          <w:r w:rsidR="006F2A33" w:rsidRPr="00E40E6B">
            <w:rPr>
              <w:rFonts w:ascii="Times New Roman" w:hAnsi="Times New Roman"/>
              <w:noProof/>
              <w:sz w:val="24"/>
            </w:rPr>
            <w:t xml:space="preserve"> (Vernon, 2005)</w:t>
          </w:r>
          <w:r w:rsidR="006F2A33" w:rsidRPr="00E40E6B">
            <w:rPr>
              <w:rFonts w:ascii="Times New Roman" w:hAnsi="Times New Roman"/>
              <w:sz w:val="24"/>
            </w:rPr>
            <w:fldChar w:fldCharType="end"/>
          </w:r>
        </w:sdtContent>
      </w:sdt>
      <w:r w:rsidR="00890927" w:rsidRPr="00E40E6B">
        <w:rPr>
          <w:rFonts w:ascii="Times New Roman" w:hAnsi="Times New Roman"/>
          <w:sz w:val="24"/>
        </w:rPr>
        <w:t xml:space="preserve">. </w:t>
      </w:r>
      <w:r w:rsidR="009B249D" w:rsidRPr="00E40E6B">
        <w:rPr>
          <w:rFonts w:ascii="Times New Roman" w:hAnsi="Times New Roman"/>
          <w:sz w:val="24"/>
        </w:rPr>
        <w:t>Embraer company</w:t>
      </w:r>
      <w:r w:rsidR="00890927" w:rsidRPr="00E40E6B">
        <w:rPr>
          <w:rFonts w:ascii="Times New Roman" w:hAnsi="Times New Roman"/>
          <w:sz w:val="24"/>
        </w:rPr>
        <w:t xml:space="preserve"> has received more than 500 EMB-175 commercial jets, which play a vital role </w:t>
      </w:r>
      <w:r w:rsidR="009B249D" w:rsidRPr="00E40E6B">
        <w:rPr>
          <w:rFonts w:ascii="Times New Roman" w:hAnsi="Times New Roman"/>
          <w:sz w:val="24"/>
        </w:rPr>
        <w:t>in ensuring that passengers' needs are achieved. Further research proves that Embraer company</w:t>
      </w:r>
      <w:r w:rsidR="0087783F" w:rsidRPr="00E40E6B">
        <w:rPr>
          <w:rFonts w:ascii="Times New Roman" w:hAnsi="Times New Roman"/>
          <w:sz w:val="24"/>
        </w:rPr>
        <w:t xml:space="preserve"> conducted EMB-175 maiden in 2003 with assisted the organization in o</w:t>
      </w:r>
      <w:r w:rsidR="006B06B2" w:rsidRPr="00E40E6B">
        <w:rPr>
          <w:rFonts w:ascii="Times New Roman" w:hAnsi="Times New Roman"/>
          <w:sz w:val="24"/>
        </w:rPr>
        <w:t xml:space="preserve">btaining certification in </w:t>
      </w:r>
      <w:r w:rsidR="00CB60F3" w:rsidRPr="00E40E6B">
        <w:rPr>
          <w:rFonts w:ascii="Times New Roman" w:hAnsi="Times New Roman"/>
          <w:sz w:val="24"/>
        </w:rPr>
        <w:t>aircraft from different aviation companies such as in the United States and Europe.</w:t>
      </w:r>
      <w:r w:rsidR="00CB60F3" w:rsidRPr="00E40E6B">
        <w:rPr>
          <w:rFonts w:ascii="Times New Roman" w:hAnsi="Times New Roman"/>
          <w:b/>
          <w:bCs/>
          <w:sz w:val="24"/>
        </w:rPr>
        <w:t xml:space="preserve"> </w:t>
      </w:r>
    </w:p>
    <w:p w14:paraId="55D8C24F" w14:textId="70F703CE" w:rsidR="007A2721" w:rsidRPr="00E40E6B" w:rsidRDefault="009814D6" w:rsidP="00E40E6B">
      <w:pPr>
        <w:spacing w:line="480" w:lineRule="auto"/>
        <w:rPr>
          <w:rFonts w:ascii="Times New Roman" w:hAnsi="Times New Roman"/>
          <w:b/>
          <w:bCs/>
          <w:sz w:val="24"/>
        </w:rPr>
      </w:pPr>
      <w:r w:rsidRPr="00E40E6B">
        <w:rPr>
          <w:rFonts w:ascii="Times New Roman" w:hAnsi="Times New Roman"/>
          <w:b/>
          <w:bCs/>
          <w:sz w:val="24"/>
        </w:rPr>
        <w:t>Hazards and risks that caused control system difficulty on EMB-175</w:t>
      </w:r>
    </w:p>
    <w:p w14:paraId="4F59E541" w14:textId="7257A83D" w:rsidR="005E5E75" w:rsidRPr="00E40E6B" w:rsidRDefault="009814D6" w:rsidP="00E40E6B">
      <w:pPr>
        <w:spacing w:line="480" w:lineRule="auto"/>
        <w:ind w:firstLine="720"/>
        <w:rPr>
          <w:rFonts w:ascii="Times New Roman" w:hAnsi="Times New Roman"/>
          <w:sz w:val="24"/>
        </w:rPr>
      </w:pPr>
      <w:r w:rsidRPr="00E40E6B">
        <w:rPr>
          <w:rFonts w:ascii="Times New Roman" w:hAnsi="Times New Roman"/>
          <w:sz w:val="24"/>
        </w:rPr>
        <w:t xml:space="preserve">Pilots on a service republic Airway service analyzed the causes of the system difficulty on EMB-175, which occurred due to reduced ability to raise and lower Embraer 175 aircraft nose. </w:t>
      </w:r>
      <w:r w:rsidR="0015550D" w:rsidRPr="00E40E6B">
        <w:rPr>
          <w:rFonts w:ascii="Times New Roman" w:hAnsi="Times New Roman"/>
          <w:sz w:val="24"/>
        </w:rPr>
        <w:t xml:space="preserve">A failure in system control on the aircraft </w:t>
      </w:r>
      <w:r w:rsidR="00D41BCD" w:rsidRPr="00E40E6B">
        <w:rPr>
          <w:rFonts w:ascii="Times New Roman" w:hAnsi="Times New Roman"/>
          <w:sz w:val="24"/>
        </w:rPr>
        <w:t>led</w:t>
      </w:r>
      <w:r w:rsidR="0015550D" w:rsidRPr="00E40E6B">
        <w:rPr>
          <w:rFonts w:ascii="Times New Roman" w:hAnsi="Times New Roman"/>
          <w:sz w:val="24"/>
        </w:rPr>
        <w:t xml:space="preserve"> to the two 737 max crashes, which </w:t>
      </w:r>
      <w:r w:rsidR="00D41BCD" w:rsidRPr="00E40E6B">
        <w:rPr>
          <w:rFonts w:ascii="Times New Roman" w:hAnsi="Times New Roman"/>
          <w:sz w:val="24"/>
        </w:rPr>
        <w:t>ended with fatality damage of property and death. As a result of the fatality damage, the national transportation safety issued more than 10 recommendations to Brazil aviation where EMB-175 commercial jet was designed and made</w:t>
      </w:r>
      <w:sdt>
        <w:sdtPr>
          <w:rPr>
            <w:rFonts w:ascii="Times New Roman" w:hAnsi="Times New Roman"/>
            <w:sz w:val="24"/>
          </w:rPr>
          <w:id w:val="-1880242923"/>
          <w:citation/>
        </w:sdtPr>
        <w:sdtEndPr/>
        <w:sdtContent>
          <w:r w:rsidR="002360E5" w:rsidRPr="00E40E6B">
            <w:rPr>
              <w:rFonts w:ascii="Times New Roman" w:hAnsi="Times New Roman"/>
              <w:sz w:val="24"/>
            </w:rPr>
            <w:fldChar w:fldCharType="begin"/>
          </w:r>
          <w:r w:rsidR="002360E5" w:rsidRPr="00E40E6B">
            <w:rPr>
              <w:rFonts w:ascii="Times New Roman" w:hAnsi="Times New Roman"/>
              <w:sz w:val="24"/>
            </w:rPr>
            <w:instrText xml:space="preserve"> CITATION RKe10 \l 1033 </w:instrText>
          </w:r>
          <w:r w:rsidR="002360E5" w:rsidRPr="00E40E6B">
            <w:rPr>
              <w:rFonts w:ascii="Times New Roman" w:hAnsi="Times New Roman"/>
              <w:sz w:val="24"/>
            </w:rPr>
            <w:fldChar w:fldCharType="separate"/>
          </w:r>
          <w:r w:rsidR="002360E5" w:rsidRPr="00E40E6B">
            <w:rPr>
              <w:rFonts w:ascii="Times New Roman" w:hAnsi="Times New Roman"/>
              <w:noProof/>
              <w:sz w:val="24"/>
            </w:rPr>
            <w:t xml:space="preserve"> (Berman, 2010)</w:t>
          </w:r>
          <w:r w:rsidR="002360E5" w:rsidRPr="00E40E6B">
            <w:rPr>
              <w:rFonts w:ascii="Times New Roman" w:hAnsi="Times New Roman"/>
              <w:sz w:val="24"/>
            </w:rPr>
            <w:fldChar w:fldCharType="end"/>
          </w:r>
        </w:sdtContent>
      </w:sdt>
      <w:r w:rsidR="00D41BCD" w:rsidRPr="00E40E6B">
        <w:rPr>
          <w:rFonts w:ascii="Times New Roman" w:hAnsi="Times New Roman"/>
          <w:sz w:val="24"/>
        </w:rPr>
        <w:t xml:space="preserve">. One of the major </w:t>
      </w:r>
      <w:r w:rsidR="00972F9E" w:rsidRPr="00E40E6B">
        <w:rPr>
          <w:rFonts w:ascii="Times New Roman" w:hAnsi="Times New Roman"/>
          <w:sz w:val="24"/>
        </w:rPr>
        <w:t>risks</w:t>
      </w:r>
      <w:r w:rsidR="00D41BCD" w:rsidRPr="00E40E6B">
        <w:rPr>
          <w:rFonts w:ascii="Times New Roman" w:hAnsi="Times New Roman"/>
          <w:sz w:val="24"/>
        </w:rPr>
        <w:t xml:space="preserve"> that pilots caused was ignorance in following emergency </w:t>
      </w:r>
      <w:r w:rsidR="00F240BD" w:rsidRPr="00E40E6B">
        <w:rPr>
          <w:rFonts w:ascii="Times New Roman" w:hAnsi="Times New Roman"/>
          <w:sz w:val="24"/>
        </w:rPr>
        <w:t xml:space="preserve">procedures implemented by the American Airlines Group to enhance passengers' and </w:t>
      </w:r>
      <w:r w:rsidR="00972F9E" w:rsidRPr="00E40E6B">
        <w:rPr>
          <w:rFonts w:ascii="Times New Roman" w:hAnsi="Times New Roman"/>
          <w:sz w:val="24"/>
        </w:rPr>
        <w:t xml:space="preserve">pilots' safety if such an incident occurs in the process of traveling. The NTSB said that the control system's failure on EMB-175 was also difficult for pilots to detect, which occurred on </w:t>
      </w:r>
      <w:r w:rsidR="00EF630A" w:rsidRPr="00E40E6B">
        <w:rPr>
          <w:rFonts w:ascii="Times New Roman" w:hAnsi="Times New Roman"/>
          <w:sz w:val="24"/>
        </w:rPr>
        <w:t xml:space="preserve">737 max crashes that led to the death of 346 passengers. </w:t>
      </w:r>
    </w:p>
    <w:p w14:paraId="564A728A" w14:textId="1D9EB095" w:rsidR="007A2721" w:rsidRPr="00E40E6B" w:rsidRDefault="009814D6" w:rsidP="00E40E6B">
      <w:pPr>
        <w:spacing w:line="480" w:lineRule="auto"/>
        <w:ind w:firstLine="360"/>
        <w:rPr>
          <w:rFonts w:ascii="Times New Roman" w:hAnsi="Times New Roman"/>
          <w:sz w:val="24"/>
        </w:rPr>
      </w:pPr>
      <w:r w:rsidRPr="00E40E6B">
        <w:rPr>
          <w:rFonts w:ascii="Times New Roman" w:hAnsi="Times New Roman"/>
          <w:sz w:val="24"/>
        </w:rPr>
        <w:t xml:space="preserve">In the </w:t>
      </w:r>
      <w:r w:rsidR="006727E0" w:rsidRPr="00E40E6B">
        <w:rPr>
          <w:rFonts w:ascii="Times New Roman" w:hAnsi="Times New Roman"/>
          <w:sz w:val="24"/>
        </w:rPr>
        <w:t>Atlanta</w:t>
      </w:r>
      <w:r w:rsidRPr="00E40E6B">
        <w:rPr>
          <w:rFonts w:ascii="Times New Roman" w:hAnsi="Times New Roman"/>
          <w:sz w:val="24"/>
        </w:rPr>
        <w:t xml:space="preserve"> incident</w:t>
      </w:r>
      <w:r w:rsidR="006727E0" w:rsidRPr="00E40E6B">
        <w:rPr>
          <w:rFonts w:ascii="Times New Roman" w:hAnsi="Times New Roman"/>
          <w:sz w:val="24"/>
        </w:rPr>
        <w:t>, NTSB found e</w:t>
      </w:r>
      <w:r w:rsidR="00023C96" w:rsidRPr="00E40E6B">
        <w:rPr>
          <w:rFonts w:ascii="Times New Roman" w:hAnsi="Times New Roman"/>
          <w:sz w:val="24"/>
        </w:rPr>
        <w:t>v</w:t>
      </w:r>
      <w:r w:rsidR="006727E0" w:rsidRPr="00E40E6B">
        <w:rPr>
          <w:rFonts w:ascii="Times New Roman" w:hAnsi="Times New Roman"/>
          <w:sz w:val="24"/>
        </w:rPr>
        <w:t xml:space="preserve">idence of chafed wires which were believed </w:t>
      </w:r>
      <w:r w:rsidR="00023C96" w:rsidRPr="00E40E6B">
        <w:rPr>
          <w:rFonts w:ascii="Times New Roman" w:hAnsi="Times New Roman"/>
          <w:sz w:val="24"/>
        </w:rPr>
        <w:t xml:space="preserve">to cause a short circuit that appeared to have triggered the control system difficult on the </w:t>
      </w:r>
      <w:r w:rsidR="005367F7" w:rsidRPr="00E40E6B">
        <w:rPr>
          <w:rFonts w:ascii="Times New Roman" w:hAnsi="Times New Roman"/>
          <w:sz w:val="24"/>
        </w:rPr>
        <w:t>aircraft</w:t>
      </w:r>
      <w:r w:rsidR="00023C96" w:rsidRPr="00E40E6B">
        <w:rPr>
          <w:rFonts w:ascii="Times New Roman" w:hAnsi="Times New Roman"/>
          <w:sz w:val="24"/>
        </w:rPr>
        <w:t xml:space="preserve">. </w:t>
      </w:r>
      <w:r w:rsidR="005367F7" w:rsidRPr="00E40E6B">
        <w:rPr>
          <w:rFonts w:ascii="Times New Roman" w:hAnsi="Times New Roman"/>
          <w:sz w:val="24"/>
        </w:rPr>
        <w:t xml:space="preserve">In </w:t>
      </w:r>
      <w:r w:rsidR="005367F7" w:rsidRPr="00E40E6B">
        <w:rPr>
          <w:rFonts w:ascii="Times New Roman" w:hAnsi="Times New Roman"/>
          <w:sz w:val="24"/>
        </w:rPr>
        <w:lastRenderedPageBreak/>
        <w:t xml:space="preserve">Brazil, the safety board responsible for matters relating </w:t>
      </w:r>
      <w:r w:rsidR="00710BD7" w:rsidRPr="00E40E6B">
        <w:rPr>
          <w:rFonts w:ascii="Times New Roman" w:hAnsi="Times New Roman"/>
          <w:sz w:val="24"/>
        </w:rPr>
        <w:t xml:space="preserve">to aviation accidents decided to inspect similar wiring problems and </w:t>
      </w:r>
      <w:r w:rsidR="00EA6C0E" w:rsidRPr="00E40E6B">
        <w:rPr>
          <w:rFonts w:ascii="Times New Roman" w:hAnsi="Times New Roman"/>
          <w:sz w:val="24"/>
        </w:rPr>
        <w:t xml:space="preserve">examine </w:t>
      </w:r>
      <w:r w:rsidR="00CA4C15" w:rsidRPr="00E40E6B">
        <w:rPr>
          <w:rFonts w:ascii="Times New Roman" w:hAnsi="Times New Roman"/>
          <w:sz w:val="24"/>
        </w:rPr>
        <w:t>whether the plane's emergency checklist needed to be revised since such cases had occurred in other cases such as EMB-170 EMB-190</w:t>
      </w:r>
      <w:sdt>
        <w:sdtPr>
          <w:rPr>
            <w:rFonts w:ascii="Times New Roman" w:hAnsi="Times New Roman"/>
            <w:sz w:val="24"/>
          </w:rPr>
          <w:id w:val="275455807"/>
          <w:citation/>
        </w:sdtPr>
        <w:sdtEndPr/>
        <w:sdtContent>
          <w:r w:rsidR="009200C6" w:rsidRPr="00E40E6B">
            <w:rPr>
              <w:rFonts w:ascii="Times New Roman" w:hAnsi="Times New Roman"/>
              <w:sz w:val="24"/>
            </w:rPr>
            <w:fldChar w:fldCharType="begin"/>
          </w:r>
          <w:r w:rsidR="009200C6" w:rsidRPr="00E40E6B">
            <w:rPr>
              <w:rFonts w:ascii="Times New Roman" w:hAnsi="Times New Roman"/>
              <w:sz w:val="24"/>
            </w:rPr>
            <w:instrText xml:space="preserve"> CITATION Lui13 \l 1033 </w:instrText>
          </w:r>
          <w:r w:rsidR="009200C6" w:rsidRPr="00E40E6B">
            <w:rPr>
              <w:rFonts w:ascii="Times New Roman" w:hAnsi="Times New Roman"/>
              <w:sz w:val="24"/>
            </w:rPr>
            <w:fldChar w:fldCharType="separate"/>
          </w:r>
          <w:r w:rsidR="009200C6" w:rsidRPr="00E40E6B">
            <w:rPr>
              <w:rFonts w:ascii="Times New Roman" w:hAnsi="Times New Roman"/>
              <w:noProof/>
              <w:sz w:val="24"/>
            </w:rPr>
            <w:t xml:space="preserve"> (Goes, 2013)</w:t>
          </w:r>
          <w:r w:rsidR="009200C6" w:rsidRPr="00E40E6B">
            <w:rPr>
              <w:rFonts w:ascii="Times New Roman" w:hAnsi="Times New Roman"/>
              <w:sz w:val="24"/>
            </w:rPr>
            <w:fldChar w:fldCharType="end"/>
          </w:r>
        </w:sdtContent>
      </w:sdt>
      <w:r w:rsidR="00CA4C15" w:rsidRPr="00E40E6B">
        <w:rPr>
          <w:rFonts w:ascii="Times New Roman" w:hAnsi="Times New Roman"/>
          <w:sz w:val="24"/>
        </w:rPr>
        <w:t>. The organization also evaluated some of the major hazards</w:t>
      </w:r>
      <w:r w:rsidR="00F514DD" w:rsidRPr="00E40E6B">
        <w:rPr>
          <w:rFonts w:ascii="Times New Roman" w:hAnsi="Times New Roman"/>
          <w:sz w:val="24"/>
        </w:rPr>
        <w:t xml:space="preserve"> that cause control system difficulty on EMB-175, </w:t>
      </w:r>
      <w:r w:rsidR="00CA4C15" w:rsidRPr="00E40E6B">
        <w:rPr>
          <w:rFonts w:ascii="Times New Roman" w:hAnsi="Times New Roman"/>
          <w:sz w:val="24"/>
        </w:rPr>
        <w:t>which includes,</w:t>
      </w:r>
    </w:p>
    <w:p w14:paraId="4BFC4B65" w14:textId="7F3613D6" w:rsidR="007B7E91" w:rsidRPr="00E40E6B" w:rsidRDefault="009814D6" w:rsidP="00E40E6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</w:rPr>
      </w:pPr>
      <w:r w:rsidRPr="00E40E6B">
        <w:rPr>
          <w:rFonts w:ascii="Times New Roman" w:hAnsi="Times New Roman"/>
          <w:sz w:val="24"/>
        </w:rPr>
        <w:t xml:space="preserve">Wind shear, this hazard can </w:t>
      </w:r>
      <w:r w:rsidR="003277C4">
        <w:rPr>
          <w:rFonts w:ascii="Times New Roman" w:hAnsi="Times New Roman"/>
          <w:sz w:val="24"/>
        </w:rPr>
        <w:t>happen</w:t>
      </w:r>
      <w:r w:rsidRPr="00E40E6B">
        <w:rPr>
          <w:rFonts w:ascii="Times New Roman" w:hAnsi="Times New Roman"/>
          <w:sz w:val="24"/>
        </w:rPr>
        <w:t xml:space="preserve"> at any</w:t>
      </w:r>
      <w:r w:rsidR="003277C4">
        <w:rPr>
          <w:rFonts w:ascii="Times New Roman" w:hAnsi="Times New Roman"/>
          <w:sz w:val="24"/>
        </w:rPr>
        <w:t xml:space="preserve"> given</w:t>
      </w:r>
      <w:r w:rsidRPr="00E40E6B">
        <w:rPr>
          <w:rFonts w:ascii="Times New Roman" w:hAnsi="Times New Roman"/>
          <w:sz w:val="24"/>
        </w:rPr>
        <w:t xml:space="preserve"> altitude, but in most cases, it's </w:t>
      </w:r>
      <w:r w:rsidR="003277C4">
        <w:rPr>
          <w:rFonts w:ascii="Times New Roman" w:hAnsi="Times New Roman"/>
          <w:sz w:val="24"/>
        </w:rPr>
        <w:t xml:space="preserve">more problematic </w:t>
      </w:r>
      <w:r w:rsidRPr="00E40E6B">
        <w:rPr>
          <w:rFonts w:ascii="Times New Roman" w:hAnsi="Times New Roman"/>
          <w:sz w:val="24"/>
        </w:rPr>
        <w:t>at very low altitudes during</w:t>
      </w:r>
      <w:r w:rsidR="003277C4">
        <w:rPr>
          <w:rFonts w:ascii="Times New Roman" w:hAnsi="Times New Roman"/>
          <w:sz w:val="24"/>
        </w:rPr>
        <w:t xml:space="preserve"> planes</w:t>
      </w:r>
      <w:r w:rsidRPr="00E40E6B">
        <w:rPr>
          <w:rFonts w:ascii="Times New Roman" w:hAnsi="Times New Roman"/>
          <w:sz w:val="24"/>
        </w:rPr>
        <w:t xml:space="preserve"> take-off or </w:t>
      </w:r>
      <w:r w:rsidR="003277C4">
        <w:rPr>
          <w:rFonts w:ascii="Times New Roman" w:hAnsi="Times New Roman"/>
          <w:sz w:val="24"/>
        </w:rPr>
        <w:t xml:space="preserve">when they are </w:t>
      </w:r>
      <w:r w:rsidRPr="00E40E6B">
        <w:rPr>
          <w:rFonts w:ascii="Times New Roman" w:hAnsi="Times New Roman"/>
          <w:sz w:val="24"/>
        </w:rPr>
        <w:t>landing. A</w:t>
      </w:r>
      <w:r w:rsidR="003277C4">
        <w:rPr>
          <w:rFonts w:ascii="Times New Roman" w:hAnsi="Times New Roman"/>
          <w:sz w:val="24"/>
        </w:rPr>
        <w:t>n excessive and</w:t>
      </w:r>
      <w:r w:rsidRPr="00E40E6B">
        <w:rPr>
          <w:rFonts w:ascii="Times New Roman" w:hAnsi="Times New Roman"/>
          <w:sz w:val="24"/>
        </w:rPr>
        <w:t xml:space="preserve"> rapid airspeed loss on the final approach caused by win shear led to </w:t>
      </w:r>
      <w:r w:rsidR="003277C4">
        <w:rPr>
          <w:rFonts w:ascii="Times New Roman" w:hAnsi="Times New Roman"/>
          <w:sz w:val="24"/>
        </w:rPr>
        <w:t xml:space="preserve">a dangerous </w:t>
      </w:r>
      <w:r w:rsidRPr="00E40E6B">
        <w:rPr>
          <w:rFonts w:ascii="Times New Roman" w:hAnsi="Times New Roman"/>
          <w:sz w:val="24"/>
        </w:rPr>
        <w:t>uncomfortabl</w:t>
      </w:r>
      <w:r w:rsidR="003277C4">
        <w:rPr>
          <w:rFonts w:ascii="Times New Roman" w:hAnsi="Times New Roman"/>
          <w:sz w:val="24"/>
        </w:rPr>
        <w:t>e</w:t>
      </w:r>
      <w:r w:rsidRPr="00E40E6B">
        <w:rPr>
          <w:rFonts w:ascii="Times New Roman" w:hAnsi="Times New Roman"/>
          <w:sz w:val="24"/>
        </w:rPr>
        <w:t xml:space="preserve"> close stall speed. </w:t>
      </w:r>
    </w:p>
    <w:p w14:paraId="130D6D32" w14:textId="7E0F710A" w:rsidR="00202631" w:rsidRPr="00E40E6B" w:rsidRDefault="009814D6" w:rsidP="00E40E6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</w:rPr>
      </w:pPr>
      <w:r w:rsidRPr="00E40E6B">
        <w:rPr>
          <w:rFonts w:ascii="Times New Roman" w:hAnsi="Times New Roman"/>
          <w:sz w:val="24"/>
        </w:rPr>
        <w:t xml:space="preserve">Icing, this hazard </w:t>
      </w:r>
      <w:r w:rsidR="003855EC" w:rsidRPr="00E40E6B">
        <w:rPr>
          <w:rFonts w:ascii="Times New Roman" w:hAnsi="Times New Roman"/>
          <w:sz w:val="24"/>
        </w:rPr>
        <w:t xml:space="preserve">occurs due to freezing temperatures and visible moisture in the atmosphere, which leads to low visibility, which affects the </w:t>
      </w:r>
      <w:r w:rsidR="00EE6D02" w:rsidRPr="00E40E6B">
        <w:rPr>
          <w:rFonts w:ascii="Times New Roman" w:hAnsi="Times New Roman"/>
          <w:sz w:val="24"/>
        </w:rPr>
        <w:t xml:space="preserve">normal visibility suitable for aircraft. In most cases, severe icing </w:t>
      </w:r>
      <w:r w:rsidR="006F2A33" w:rsidRPr="00E40E6B">
        <w:rPr>
          <w:rFonts w:ascii="Times New Roman" w:hAnsi="Times New Roman"/>
          <w:sz w:val="24"/>
        </w:rPr>
        <w:t>occurs</w:t>
      </w:r>
      <w:r w:rsidR="00EE6D02" w:rsidRPr="00E40E6B">
        <w:rPr>
          <w:rFonts w:ascii="Times New Roman" w:hAnsi="Times New Roman"/>
          <w:sz w:val="24"/>
        </w:rPr>
        <w:t xml:space="preserve"> at the tops of clouds, and also, icing bands are no more than 3000 feet thick. Lack of effective plan by pilots in EMB-175 to </w:t>
      </w:r>
      <w:r w:rsidR="006F2A33" w:rsidRPr="00E40E6B">
        <w:rPr>
          <w:rFonts w:ascii="Times New Roman" w:hAnsi="Times New Roman"/>
          <w:sz w:val="24"/>
        </w:rPr>
        <w:t>evade</w:t>
      </w:r>
      <w:r w:rsidR="00EE6D02" w:rsidRPr="00E40E6B">
        <w:rPr>
          <w:rFonts w:ascii="Times New Roman" w:hAnsi="Times New Roman"/>
          <w:sz w:val="24"/>
        </w:rPr>
        <w:t xml:space="preserve"> </w:t>
      </w:r>
      <w:r w:rsidR="006F2A33" w:rsidRPr="00E40E6B">
        <w:rPr>
          <w:rFonts w:ascii="Times New Roman" w:hAnsi="Times New Roman"/>
          <w:sz w:val="24"/>
        </w:rPr>
        <w:t>voyage</w:t>
      </w:r>
      <w:r w:rsidR="00EE6D02" w:rsidRPr="00E40E6B">
        <w:rPr>
          <w:rFonts w:ascii="Times New Roman" w:hAnsi="Times New Roman"/>
          <w:sz w:val="24"/>
        </w:rPr>
        <w:t xml:space="preserve"> flight in the cloud </w:t>
      </w:r>
      <w:r w:rsidR="007F0E74" w:rsidRPr="00E40E6B">
        <w:rPr>
          <w:rFonts w:ascii="Times New Roman" w:hAnsi="Times New Roman"/>
          <w:sz w:val="24"/>
        </w:rPr>
        <w:t xml:space="preserve">tops led to a system failure that increased passengers' risk in the aircraft. </w:t>
      </w:r>
    </w:p>
    <w:p w14:paraId="66B05EA3" w14:textId="65F1775A" w:rsidR="007F0E74" w:rsidRPr="00E40E6B" w:rsidRDefault="009814D6" w:rsidP="00E40E6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</w:rPr>
      </w:pPr>
      <w:r w:rsidRPr="00E40E6B">
        <w:rPr>
          <w:rFonts w:ascii="Times New Roman" w:hAnsi="Times New Roman"/>
          <w:sz w:val="24"/>
        </w:rPr>
        <w:t xml:space="preserve">IMC, </w:t>
      </w:r>
      <w:r w:rsidR="006F2A33" w:rsidRPr="00E40E6B">
        <w:rPr>
          <w:rFonts w:ascii="Times New Roman" w:hAnsi="Times New Roman"/>
          <w:sz w:val="24"/>
        </w:rPr>
        <w:t>unintentional</w:t>
      </w:r>
      <w:r w:rsidRPr="00E40E6B">
        <w:rPr>
          <w:rFonts w:ascii="Times New Roman" w:hAnsi="Times New Roman"/>
          <w:sz w:val="24"/>
        </w:rPr>
        <w:t xml:space="preserve"> flight into IMC is mostly considered as one of the </w:t>
      </w:r>
      <w:r w:rsidR="006F2A33" w:rsidRPr="00E40E6B">
        <w:rPr>
          <w:rFonts w:ascii="Times New Roman" w:hAnsi="Times New Roman"/>
          <w:sz w:val="24"/>
        </w:rPr>
        <w:t>fatal</w:t>
      </w:r>
      <w:r w:rsidRPr="00E40E6B">
        <w:rPr>
          <w:rFonts w:ascii="Times New Roman" w:hAnsi="Times New Roman"/>
          <w:sz w:val="24"/>
        </w:rPr>
        <w:t xml:space="preserve"> mistakes that </w:t>
      </w:r>
      <w:r w:rsidR="0086054A" w:rsidRPr="00E40E6B">
        <w:rPr>
          <w:rFonts w:ascii="Times New Roman" w:hAnsi="Times New Roman"/>
          <w:sz w:val="24"/>
        </w:rPr>
        <w:t xml:space="preserve">most aviation organizations </w:t>
      </w:r>
      <w:r w:rsidR="00A60579" w:rsidRPr="00E40E6B">
        <w:rPr>
          <w:rFonts w:ascii="Times New Roman" w:hAnsi="Times New Roman"/>
          <w:sz w:val="24"/>
        </w:rPr>
        <w:t xml:space="preserve">make. According to Nall Report's information, VFR flight into IMC accounts for over 25% of all </w:t>
      </w:r>
      <w:r w:rsidR="005A6F0A" w:rsidRPr="00E40E6B">
        <w:rPr>
          <w:rFonts w:ascii="Times New Roman" w:hAnsi="Times New Roman"/>
          <w:sz w:val="24"/>
        </w:rPr>
        <w:t xml:space="preserve">facilities in GA flying. </w:t>
      </w:r>
      <w:r w:rsidR="00295CC6" w:rsidRPr="00E40E6B">
        <w:rPr>
          <w:rFonts w:ascii="Times New Roman" w:hAnsi="Times New Roman"/>
          <w:sz w:val="24"/>
        </w:rPr>
        <w:t xml:space="preserve">Weather deteriorating was also believed to be a cause that leads to the control system difficult on EMB-175. </w:t>
      </w:r>
    </w:p>
    <w:p w14:paraId="17C7ED75" w14:textId="1E82D26B" w:rsidR="001E54C1" w:rsidRPr="00E40E6B" w:rsidRDefault="009814D6" w:rsidP="00E40E6B">
      <w:pPr>
        <w:spacing w:line="480" w:lineRule="auto"/>
        <w:rPr>
          <w:rFonts w:ascii="Times New Roman" w:hAnsi="Times New Roman"/>
          <w:b/>
          <w:bCs/>
          <w:sz w:val="24"/>
        </w:rPr>
      </w:pPr>
      <w:r w:rsidRPr="00E40E6B">
        <w:rPr>
          <w:rFonts w:ascii="Times New Roman" w:hAnsi="Times New Roman"/>
          <w:b/>
          <w:bCs/>
          <w:sz w:val="24"/>
        </w:rPr>
        <w:t>Control measures implemented to control system difficulty on EMB-175.</w:t>
      </w:r>
    </w:p>
    <w:p w14:paraId="5055A5D2" w14:textId="79D0996A" w:rsidR="002474ED" w:rsidRPr="00E40E6B" w:rsidRDefault="009814D6" w:rsidP="00E40E6B">
      <w:pPr>
        <w:spacing w:line="480" w:lineRule="auto"/>
        <w:ind w:firstLine="720"/>
        <w:rPr>
          <w:rFonts w:ascii="Times New Roman" w:hAnsi="Times New Roman"/>
          <w:sz w:val="24"/>
        </w:rPr>
      </w:pPr>
      <w:r w:rsidRPr="00E40E6B">
        <w:rPr>
          <w:rFonts w:ascii="Times New Roman" w:hAnsi="Times New Roman"/>
          <w:sz w:val="24"/>
        </w:rPr>
        <w:t xml:space="preserve">After the control system difficulty on EMB-175, which was caused by wire chafing, the airplane maintenance </w:t>
      </w:r>
      <w:r w:rsidR="002F76B5" w:rsidRPr="00E40E6B">
        <w:rPr>
          <w:rFonts w:ascii="Times New Roman" w:hAnsi="Times New Roman"/>
          <w:sz w:val="24"/>
        </w:rPr>
        <w:t xml:space="preserve">manual organization recommended that the aircraft design the jet to adjust the mechanical stop bolt to reduce damages caused by </w:t>
      </w:r>
      <w:r w:rsidR="00F04025" w:rsidRPr="00E40E6B">
        <w:rPr>
          <w:rFonts w:ascii="Times New Roman" w:hAnsi="Times New Roman"/>
          <w:sz w:val="24"/>
        </w:rPr>
        <w:t xml:space="preserve">wire chafing. NTSB also recommends that </w:t>
      </w:r>
      <w:r w:rsidR="00F04025" w:rsidRPr="00E40E6B">
        <w:rPr>
          <w:rFonts w:ascii="Times New Roman" w:hAnsi="Times New Roman"/>
          <w:sz w:val="24"/>
        </w:rPr>
        <w:lastRenderedPageBreak/>
        <w:t xml:space="preserve">ANAC require Embraer organization to develop effective instructions for operators of EMB-175 jet to inspect the wiring in the </w:t>
      </w:r>
      <w:r w:rsidR="00A22A68" w:rsidRPr="00E40E6B">
        <w:rPr>
          <w:rFonts w:ascii="Times New Roman" w:hAnsi="Times New Roman"/>
          <w:sz w:val="24"/>
        </w:rPr>
        <w:t>captain’s</w:t>
      </w:r>
      <w:r w:rsidR="00F04025" w:rsidRPr="00E40E6B">
        <w:rPr>
          <w:rFonts w:ascii="Times New Roman" w:hAnsi="Times New Roman"/>
          <w:sz w:val="24"/>
        </w:rPr>
        <w:t xml:space="preserve"> and first officer's control columns for damage, replace them when needed, and also ensure that there is a proper </w:t>
      </w:r>
      <w:r w:rsidR="006F2A33" w:rsidRPr="00E40E6B">
        <w:rPr>
          <w:rFonts w:ascii="Times New Roman" w:hAnsi="Times New Roman"/>
          <w:sz w:val="24"/>
        </w:rPr>
        <w:t>authorization</w:t>
      </w:r>
      <w:r w:rsidR="00F04025" w:rsidRPr="00E40E6B">
        <w:rPr>
          <w:rFonts w:ascii="Times New Roman" w:hAnsi="Times New Roman"/>
          <w:sz w:val="24"/>
        </w:rPr>
        <w:t xml:space="preserve"> from ad</w:t>
      </w:r>
      <w:r w:rsidR="00A6499B" w:rsidRPr="00E40E6B">
        <w:rPr>
          <w:rFonts w:ascii="Times New Roman" w:hAnsi="Times New Roman"/>
          <w:sz w:val="24"/>
        </w:rPr>
        <w:t>jacent components</w:t>
      </w:r>
      <w:r w:rsidR="00A22A68" w:rsidRPr="00E40E6B">
        <w:rPr>
          <w:rFonts w:ascii="Times New Roman" w:hAnsi="Times New Roman"/>
          <w:sz w:val="24"/>
        </w:rPr>
        <w:t xml:space="preserve"> which includes forward mechanical stop bolt and its safety wire. </w:t>
      </w:r>
      <w:r w:rsidR="00016F45" w:rsidRPr="00E40E6B">
        <w:rPr>
          <w:rFonts w:ascii="Times New Roman" w:hAnsi="Times New Roman"/>
          <w:sz w:val="24"/>
        </w:rPr>
        <w:t xml:space="preserve">NTSB </w:t>
      </w:r>
      <w:r w:rsidR="006F20EA" w:rsidRPr="00E40E6B">
        <w:rPr>
          <w:rFonts w:ascii="Times New Roman" w:hAnsi="Times New Roman"/>
          <w:sz w:val="24"/>
        </w:rPr>
        <w:t xml:space="preserve">further recommended that, once the effective inspection has been completed as outlined in the instruction developed by the Safety Recommendation A-20, ANAC required Embraer aviation company </w:t>
      </w:r>
      <w:r w:rsidR="00460C16" w:rsidRPr="00E40E6B">
        <w:rPr>
          <w:rFonts w:ascii="Times New Roman" w:hAnsi="Times New Roman"/>
          <w:sz w:val="24"/>
        </w:rPr>
        <w:t xml:space="preserve">to review the inspection results, revise the design regarding EMB-175, and maintain the necessary </w:t>
      </w:r>
      <w:r w:rsidR="00BA7547" w:rsidRPr="00E40E6B">
        <w:rPr>
          <w:rFonts w:ascii="Times New Roman" w:hAnsi="Times New Roman"/>
          <w:sz w:val="24"/>
        </w:rPr>
        <w:t>documentation</w:t>
      </w:r>
      <w:r w:rsidR="00460C16" w:rsidRPr="00E40E6B">
        <w:rPr>
          <w:rFonts w:ascii="Times New Roman" w:hAnsi="Times New Roman"/>
          <w:sz w:val="24"/>
        </w:rPr>
        <w:t xml:space="preserve"> </w:t>
      </w:r>
      <w:r w:rsidR="00381798" w:rsidRPr="00E40E6B">
        <w:rPr>
          <w:rFonts w:ascii="Times New Roman" w:hAnsi="Times New Roman"/>
          <w:sz w:val="24"/>
        </w:rPr>
        <w:t>for Embraer EMB-175 to prevent any future hazards identified during the inspection period</w:t>
      </w:r>
      <w:sdt>
        <w:sdtPr>
          <w:rPr>
            <w:rFonts w:ascii="Times New Roman" w:hAnsi="Times New Roman"/>
            <w:sz w:val="24"/>
          </w:rPr>
          <w:id w:val="1480115234"/>
          <w:citation/>
        </w:sdtPr>
        <w:sdtEndPr/>
        <w:sdtContent>
          <w:r w:rsidR="009200C6" w:rsidRPr="00E40E6B">
            <w:rPr>
              <w:rFonts w:ascii="Times New Roman" w:hAnsi="Times New Roman"/>
              <w:sz w:val="24"/>
            </w:rPr>
            <w:fldChar w:fldCharType="begin"/>
          </w:r>
          <w:r w:rsidR="009200C6" w:rsidRPr="00E40E6B">
            <w:rPr>
              <w:rFonts w:ascii="Times New Roman" w:hAnsi="Times New Roman"/>
              <w:sz w:val="24"/>
            </w:rPr>
            <w:instrText xml:space="preserve"> CITATION Kis18 \l 1033 </w:instrText>
          </w:r>
          <w:r w:rsidR="009200C6" w:rsidRPr="00E40E6B">
            <w:rPr>
              <w:rFonts w:ascii="Times New Roman" w:hAnsi="Times New Roman"/>
              <w:sz w:val="24"/>
            </w:rPr>
            <w:fldChar w:fldCharType="separate"/>
          </w:r>
          <w:r w:rsidR="009200C6" w:rsidRPr="00E40E6B">
            <w:rPr>
              <w:rFonts w:ascii="Times New Roman" w:hAnsi="Times New Roman"/>
              <w:noProof/>
              <w:sz w:val="24"/>
            </w:rPr>
            <w:t xml:space="preserve"> (Marvis, 2018)</w:t>
          </w:r>
          <w:r w:rsidR="009200C6" w:rsidRPr="00E40E6B">
            <w:rPr>
              <w:rFonts w:ascii="Times New Roman" w:hAnsi="Times New Roman"/>
              <w:sz w:val="24"/>
            </w:rPr>
            <w:fldChar w:fldCharType="end"/>
          </w:r>
        </w:sdtContent>
      </w:sdt>
      <w:r w:rsidR="00381798" w:rsidRPr="00E40E6B">
        <w:rPr>
          <w:rFonts w:ascii="Times New Roman" w:hAnsi="Times New Roman"/>
          <w:sz w:val="24"/>
        </w:rPr>
        <w:t xml:space="preserve">. </w:t>
      </w:r>
      <w:r w:rsidR="00273C38" w:rsidRPr="00E40E6B">
        <w:rPr>
          <w:rFonts w:ascii="Times New Roman" w:hAnsi="Times New Roman"/>
          <w:sz w:val="24"/>
        </w:rPr>
        <w:t>Regarding</w:t>
      </w:r>
      <w:r w:rsidR="00BA7547" w:rsidRPr="00E40E6B">
        <w:rPr>
          <w:rFonts w:ascii="Times New Roman" w:hAnsi="Times New Roman"/>
          <w:sz w:val="24"/>
        </w:rPr>
        <w:t xml:space="preserve"> the same issue, </w:t>
      </w:r>
      <w:r w:rsidR="00273C38" w:rsidRPr="00E40E6B">
        <w:rPr>
          <w:rFonts w:ascii="Times New Roman" w:hAnsi="Times New Roman"/>
          <w:sz w:val="24"/>
        </w:rPr>
        <w:t>NTSB recommended that once Embraer company revise the design and main</w:t>
      </w:r>
      <w:r w:rsidR="00AF1147" w:rsidRPr="00E40E6B">
        <w:rPr>
          <w:rFonts w:ascii="Times New Roman" w:hAnsi="Times New Roman"/>
          <w:sz w:val="24"/>
        </w:rPr>
        <w:t>tenance</w:t>
      </w:r>
      <w:r w:rsidR="00273C38" w:rsidRPr="00E40E6B">
        <w:rPr>
          <w:rFonts w:ascii="Times New Roman" w:hAnsi="Times New Roman"/>
          <w:sz w:val="24"/>
        </w:rPr>
        <w:t xml:space="preserve"> </w:t>
      </w:r>
      <w:r w:rsidR="00AF1147" w:rsidRPr="00E40E6B">
        <w:rPr>
          <w:rFonts w:ascii="Times New Roman" w:hAnsi="Times New Roman"/>
          <w:sz w:val="24"/>
        </w:rPr>
        <w:t xml:space="preserve">documentation for Embraer EMB-170/175/195 lineage 100o series airplanes as required by safety recommendation form 1-20, </w:t>
      </w:r>
      <w:r w:rsidR="001B1B7E" w:rsidRPr="00E40E6B">
        <w:rPr>
          <w:rFonts w:ascii="Times New Roman" w:hAnsi="Times New Roman"/>
          <w:sz w:val="24"/>
        </w:rPr>
        <w:t xml:space="preserve">operators of the above airplanes had to incorporate </w:t>
      </w:r>
      <w:r w:rsidRPr="00E40E6B">
        <w:rPr>
          <w:rFonts w:ascii="Times New Roman" w:hAnsi="Times New Roman"/>
          <w:sz w:val="24"/>
        </w:rPr>
        <w:t>the changes made.</w:t>
      </w:r>
    </w:p>
    <w:p w14:paraId="1BCF1689" w14:textId="1844465F" w:rsidR="001E54C1" w:rsidRPr="00E40E6B" w:rsidRDefault="009814D6" w:rsidP="00E40E6B">
      <w:pPr>
        <w:spacing w:line="480" w:lineRule="auto"/>
        <w:ind w:firstLine="720"/>
        <w:rPr>
          <w:rFonts w:ascii="Times New Roman" w:hAnsi="Times New Roman"/>
          <w:sz w:val="24"/>
        </w:rPr>
      </w:pPr>
      <w:r w:rsidRPr="00E40E6B">
        <w:rPr>
          <w:rFonts w:ascii="Times New Roman" w:hAnsi="Times New Roman"/>
          <w:sz w:val="24"/>
        </w:rPr>
        <w:t xml:space="preserve">According to pitch trim service bulletins that played a role in control system difficult on EMB-175, the Service Bulletins recommended that the owners and operators of EMB-175 </w:t>
      </w:r>
      <w:r w:rsidR="009A26BA" w:rsidRPr="00E40E6B">
        <w:rPr>
          <w:rFonts w:ascii="Times New Roman" w:hAnsi="Times New Roman"/>
          <w:sz w:val="24"/>
        </w:rPr>
        <w:t>had a</w:t>
      </w:r>
      <w:r w:rsidRPr="00E40E6B">
        <w:rPr>
          <w:rFonts w:ascii="Times New Roman" w:hAnsi="Times New Roman"/>
          <w:sz w:val="24"/>
        </w:rPr>
        <w:t xml:space="preserve"> role to play in implementing and installing an effective support system in the control yoke </w:t>
      </w:r>
      <w:r w:rsidR="009A26BA" w:rsidRPr="00E40E6B">
        <w:rPr>
          <w:rFonts w:ascii="Times New Roman" w:hAnsi="Times New Roman"/>
          <w:sz w:val="24"/>
        </w:rPr>
        <w:t>to prevent the incorrect installation of the pitch trim switch</w:t>
      </w:r>
      <w:r w:rsidR="006F2A33">
        <w:rPr>
          <w:rFonts w:ascii="Times New Roman" w:hAnsi="Times New Roman"/>
          <w:sz w:val="24"/>
        </w:rPr>
        <w:t xml:space="preserve"> </w:t>
      </w:r>
      <w:r w:rsidR="006F2A33" w:rsidRPr="00E40E6B">
        <w:rPr>
          <w:rFonts w:ascii="Times New Roman" w:hAnsi="Times New Roman"/>
          <w:noProof/>
          <w:sz w:val="24"/>
        </w:rPr>
        <w:t>(Line, 2019</w:t>
      </w:r>
      <w:r w:rsidR="006F2A33">
        <w:rPr>
          <w:rFonts w:ascii="Times New Roman" w:hAnsi="Times New Roman"/>
          <w:noProof/>
          <w:sz w:val="24"/>
        </w:rPr>
        <w:t>)</w:t>
      </w:r>
      <w:r w:rsidR="009A26BA" w:rsidRPr="00E40E6B">
        <w:rPr>
          <w:rFonts w:ascii="Times New Roman" w:hAnsi="Times New Roman"/>
          <w:sz w:val="24"/>
        </w:rPr>
        <w:t xml:space="preserve">. According to the service bulletins organization, the modification was to be accomplished within the next 7,500 flight hours immediately after the SB's issuance. NTSB also recommended that </w:t>
      </w:r>
      <w:r w:rsidR="00BD1D2C" w:rsidRPr="00E40E6B">
        <w:rPr>
          <w:rFonts w:ascii="Times New Roman" w:hAnsi="Times New Roman"/>
          <w:sz w:val="24"/>
        </w:rPr>
        <w:t xml:space="preserve">ANAC in </w:t>
      </w:r>
      <w:r w:rsidR="002360E5" w:rsidRPr="00E40E6B">
        <w:rPr>
          <w:rFonts w:ascii="Times New Roman" w:hAnsi="Times New Roman"/>
          <w:sz w:val="24"/>
        </w:rPr>
        <w:t>cooperation</w:t>
      </w:r>
      <w:r w:rsidR="00BD1D2C" w:rsidRPr="00E40E6B">
        <w:rPr>
          <w:rFonts w:ascii="Times New Roman" w:hAnsi="Times New Roman"/>
          <w:sz w:val="24"/>
        </w:rPr>
        <w:t xml:space="preserve"> and </w:t>
      </w:r>
      <w:r w:rsidR="009200C6" w:rsidRPr="00E40E6B">
        <w:rPr>
          <w:rFonts w:ascii="Times New Roman" w:hAnsi="Times New Roman"/>
          <w:sz w:val="24"/>
        </w:rPr>
        <w:t>coordination with</w:t>
      </w:r>
      <w:r w:rsidR="00BD1D2C" w:rsidRPr="00E40E6B">
        <w:rPr>
          <w:rFonts w:ascii="Times New Roman" w:hAnsi="Times New Roman"/>
          <w:sz w:val="24"/>
        </w:rPr>
        <w:t xml:space="preserve"> FAA and United States operators, determine if the changes made regarding Embraer </w:t>
      </w:r>
      <w:r w:rsidR="0052237E" w:rsidRPr="00E40E6B">
        <w:rPr>
          <w:rFonts w:ascii="Times New Roman" w:hAnsi="Times New Roman"/>
          <w:sz w:val="24"/>
        </w:rPr>
        <w:t xml:space="preserve">175 lineage 1000 series airplane pitch trim runaway checklists are required to </w:t>
      </w:r>
      <w:r w:rsidR="002360E5" w:rsidRPr="00E40E6B">
        <w:rPr>
          <w:rFonts w:ascii="Times New Roman" w:hAnsi="Times New Roman"/>
          <w:sz w:val="24"/>
        </w:rPr>
        <w:t>adequately</w:t>
      </w:r>
      <w:r w:rsidR="006F2A33">
        <w:rPr>
          <w:rFonts w:ascii="Times New Roman" w:hAnsi="Times New Roman"/>
          <w:sz w:val="24"/>
        </w:rPr>
        <w:t xml:space="preserve"> address</w:t>
      </w:r>
      <w:r w:rsidR="0052237E" w:rsidRPr="00E40E6B">
        <w:rPr>
          <w:rFonts w:ascii="Times New Roman" w:hAnsi="Times New Roman"/>
          <w:sz w:val="24"/>
        </w:rPr>
        <w:t xml:space="preserve"> all the </w:t>
      </w:r>
      <w:r w:rsidR="006F2A33" w:rsidRPr="00E40E6B">
        <w:rPr>
          <w:rFonts w:ascii="Times New Roman" w:hAnsi="Times New Roman"/>
          <w:sz w:val="24"/>
        </w:rPr>
        <w:t>probable</w:t>
      </w:r>
      <w:r w:rsidR="0052237E" w:rsidRPr="00E40E6B">
        <w:rPr>
          <w:rFonts w:ascii="Times New Roman" w:hAnsi="Times New Roman"/>
          <w:sz w:val="24"/>
        </w:rPr>
        <w:t xml:space="preserve"> trim system failures</w:t>
      </w:r>
      <w:r w:rsidR="006F2A33">
        <w:rPr>
          <w:rFonts w:ascii="Times New Roman" w:hAnsi="Times New Roman"/>
          <w:sz w:val="24"/>
        </w:rPr>
        <w:t xml:space="preserve"> </w:t>
      </w:r>
      <w:r w:rsidR="0052237E" w:rsidRPr="00E40E6B">
        <w:rPr>
          <w:rFonts w:ascii="Times New Roman" w:hAnsi="Times New Roman"/>
          <w:sz w:val="24"/>
        </w:rPr>
        <w:t xml:space="preserve">and make </w:t>
      </w:r>
      <w:r w:rsidR="006F2A33">
        <w:rPr>
          <w:rFonts w:ascii="Times New Roman" w:hAnsi="Times New Roman"/>
          <w:sz w:val="24"/>
        </w:rPr>
        <w:t>effective</w:t>
      </w:r>
      <w:r w:rsidR="0052237E" w:rsidRPr="00E40E6B">
        <w:rPr>
          <w:rFonts w:ascii="Times New Roman" w:hAnsi="Times New Roman"/>
          <w:sz w:val="24"/>
        </w:rPr>
        <w:t xml:space="preserve"> changes as necessary</w:t>
      </w:r>
      <w:r w:rsidR="006F2A33">
        <w:rPr>
          <w:rFonts w:ascii="Times New Roman" w:hAnsi="Times New Roman"/>
          <w:sz w:val="24"/>
        </w:rPr>
        <w:t>.</w:t>
      </w:r>
      <w:r w:rsidR="0052237E" w:rsidRPr="00E40E6B">
        <w:rPr>
          <w:rFonts w:ascii="Times New Roman" w:hAnsi="Times New Roman"/>
          <w:sz w:val="24"/>
        </w:rPr>
        <w:t xml:space="preserve"> </w:t>
      </w: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</w:rPr>
        <w:id w:val="-1171172408"/>
        <w:docPartObj>
          <w:docPartGallery w:val="Bibliographies"/>
          <w:docPartUnique/>
        </w:docPartObj>
      </w:sdtPr>
      <w:sdtEndPr/>
      <w:sdtContent>
        <w:p w14:paraId="0787D3D8" w14:textId="04036159" w:rsidR="00E40E6B" w:rsidRPr="00E40E6B" w:rsidRDefault="00E40E6B" w:rsidP="00E40E6B">
          <w:pPr>
            <w:pStyle w:val="Heading1"/>
            <w:spacing w:line="480" w:lineRule="auto"/>
            <w:jc w:val="center"/>
            <w:rPr>
              <w:rFonts w:ascii="Times New Roman" w:hAnsi="Times New Roman"/>
              <w:sz w:val="24"/>
            </w:rPr>
          </w:pPr>
          <w:r w:rsidRPr="00E40E6B">
            <w:rPr>
              <w:rFonts w:ascii="Times New Roman" w:hAnsi="Times New Roman"/>
              <w:sz w:val="24"/>
            </w:rPr>
            <w:t>References</w:t>
          </w:r>
        </w:p>
        <w:sdt>
          <w:sdtPr>
            <w:rPr>
              <w:rFonts w:ascii="Times New Roman" w:hAnsi="Times New Roman"/>
              <w:sz w:val="24"/>
            </w:rPr>
            <w:id w:val="-573587230"/>
            <w:bibliography/>
          </w:sdtPr>
          <w:sdtEndPr/>
          <w:sdtContent>
            <w:p w14:paraId="02ACDDEA" w14:textId="77777777" w:rsidR="00E40E6B" w:rsidRPr="00E40E6B" w:rsidRDefault="00E40E6B" w:rsidP="00E40E6B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/>
                  <w:noProof/>
                  <w:sz w:val="24"/>
                  <w:szCs w:val="24"/>
                </w:rPr>
              </w:pPr>
              <w:r w:rsidRPr="00E40E6B">
                <w:rPr>
                  <w:rFonts w:ascii="Times New Roman" w:hAnsi="Times New Roman"/>
                  <w:sz w:val="24"/>
                </w:rPr>
                <w:fldChar w:fldCharType="begin"/>
              </w:r>
              <w:r w:rsidRPr="00E40E6B">
                <w:rPr>
                  <w:rFonts w:ascii="Times New Roman" w:hAnsi="Times New Roman"/>
                  <w:sz w:val="24"/>
                </w:rPr>
                <w:instrText xml:space="preserve"> BIBLIOGRAPHY </w:instrText>
              </w:r>
              <w:r w:rsidRPr="00E40E6B">
                <w:rPr>
                  <w:rFonts w:ascii="Times New Roman" w:hAnsi="Times New Roman"/>
                  <w:sz w:val="24"/>
                </w:rPr>
                <w:fldChar w:fldCharType="separate"/>
              </w:r>
              <w:r w:rsidRPr="00E40E6B">
                <w:rPr>
                  <w:rFonts w:ascii="Times New Roman" w:hAnsi="Times New Roman"/>
                  <w:noProof/>
                  <w:sz w:val="24"/>
                </w:rPr>
                <w:t xml:space="preserve">Berman, R. K. (2010). Checklist and monitoring in the cockpit.Why crucial defenses sometime fail. </w:t>
              </w:r>
              <w:r w:rsidRPr="00E40E6B">
                <w:rPr>
                  <w:rFonts w:ascii="Times New Roman" w:hAnsi="Times New Roman"/>
                  <w:i/>
                  <w:iCs/>
                  <w:noProof/>
                  <w:sz w:val="24"/>
                </w:rPr>
                <w:t>National aeronautics and space administration technical memorandum NASA/TM</w:t>
              </w:r>
              <w:r w:rsidRPr="00E40E6B">
                <w:rPr>
                  <w:rFonts w:ascii="Times New Roman" w:hAnsi="Times New Roman"/>
                  <w:noProof/>
                  <w:sz w:val="24"/>
                </w:rPr>
                <w:t>, pp, 216-396.</w:t>
              </w:r>
            </w:p>
            <w:p w14:paraId="3CCA10C8" w14:textId="77777777" w:rsidR="00E40E6B" w:rsidRPr="00E40E6B" w:rsidRDefault="00E40E6B" w:rsidP="00E40E6B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/>
                  <w:noProof/>
                  <w:sz w:val="24"/>
                </w:rPr>
              </w:pPr>
              <w:r w:rsidRPr="00E40E6B">
                <w:rPr>
                  <w:rFonts w:ascii="Times New Roman" w:hAnsi="Times New Roman"/>
                  <w:noProof/>
                  <w:sz w:val="24"/>
                </w:rPr>
                <w:t>Goes, L. C. (2013). The future of the Brazilian aeronautic sector and the cooperation Sweeden-Brazil . 235-500.</w:t>
              </w:r>
            </w:p>
            <w:p w14:paraId="2EF29A08" w14:textId="77777777" w:rsidR="00E40E6B" w:rsidRPr="00E40E6B" w:rsidRDefault="00E40E6B" w:rsidP="00E40E6B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/>
                  <w:noProof/>
                  <w:sz w:val="24"/>
                </w:rPr>
              </w:pPr>
              <w:r w:rsidRPr="00E40E6B">
                <w:rPr>
                  <w:rFonts w:ascii="Times New Roman" w:hAnsi="Times New Roman"/>
                  <w:noProof/>
                  <w:sz w:val="24"/>
                </w:rPr>
                <w:t>Line, C. L. (2019). Modelling and control of an automotive electromechanical brake . 45 (4), 89-1123.</w:t>
              </w:r>
            </w:p>
            <w:p w14:paraId="2C0BF96D" w14:textId="77777777" w:rsidR="00E40E6B" w:rsidRPr="00E40E6B" w:rsidRDefault="00E40E6B" w:rsidP="00E40E6B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/>
                  <w:noProof/>
                  <w:sz w:val="24"/>
                </w:rPr>
              </w:pPr>
              <w:r w:rsidRPr="00E40E6B">
                <w:rPr>
                  <w:rFonts w:ascii="Times New Roman" w:hAnsi="Times New Roman"/>
                  <w:noProof/>
                  <w:sz w:val="24"/>
                </w:rPr>
                <w:t xml:space="preserve">Marvis, K. S.-H. (2018). Reenacting the history of the US air transportation network evolution. </w:t>
              </w:r>
              <w:r w:rsidRPr="00E40E6B">
                <w:rPr>
                  <w:rFonts w:ascii="Times New Roman" w:hAnsi="Times New Roman"/>
                  <w:i/>
                  <w:iCs/>
                  <w:noProof/>
                  <w:sz w:val="24"/>
                </w:rPr>
                <w:t>2018 aviation technology, integration and operations confrence</w:t>
              </w:r>
              <w:r w:rsidRPr="00E40E6B">
                <w:rPr>
                  <w:rFonts w:ascii="Times New Roman" w:hAnsi="Times New Roman"/>
                  <w:noProof/>
                  <w:sz w:val="24"/>
                </w:rPr>
                <w:t>, pp. 42-56.</w:t>
              </w:r>
            </w:p>
            <w:p w14:paraId="626CA03D" w14:textId="77777777" w:rsidR="00E40E6B" w:rsidRPr="00E40E6B" w:rsidRDefault="00E40E6B" w:rsidP="00E40E6B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/>
                  <w:noProof/>
                  <w:sz w:val="24"/>
                </w:rPr>
              </w:pPr>
              <w:r w:rsidRPr="00E40E6B">
                <w:rPr>
                  <w:rFonts w:ascii="Times New Roman" w:hAnsi="Times New Roman"/>
                  <w:noProof/>
                  <w:sz w:val="24"/>
                </w:rPr>
                <w:t>Vernon, D. A. (2005). Arabidopsis emb 175 and other ppr knockout mutants reveal essential oles for pentratricopeptide repeat proteins in plant embryogenesis. 222 (3), 424-436.</w:t>
              </w:r>
            </w:p>
            <w:p w14:paraId="00D6B6C7" w14:textId="32626682" w:rsidR="00E40E6B" w:rsidRPr="00E40E6B" w:rsidRDefault="00E40E6B" w:rsidP="00E40E6B">
              <w:pPr>
                <w:spacing w:line="480" w:lineRule="auto"/>
                <w:rPr>
                  <w:rFonts w:ascii="Times New Roman" w:hAnsi="Times New Roman"/>
                  <w:sz w:val="24"/>
                </w:rPr>
              </w:pPr>
              <w:r w:rsidRPr="00E40E6B">
                <w:rPr>
                  <w:rFonts w:ascii="Times New Roman" w:hAnsi="Times New Roman"/>
                  <w:b/>
                  <w:bCs/>
                  <w:noProof/>
                  <w:sz w:val="24"/>
                </w:rPr>
                <w:fldChar w:fldCharType="end"/>
              </w:r>
            </w:p>
          </w:sdtContent>
        </w:sdt>
      </w:sdtContent>
    </w:sdt>
    <w:p w14:paraId="0425BD75" w14:textId="77777777" w:rsidR="00E40E6B" w:rsidRPr="00E40E6B" w:rsidRDefault="00E40E6B" w:rsidP="00E40E6B">
      <w:pPr>
        <w:spacing w:line="480" w:lineRule="auto"/>
        <w:rPr>
          <w:rFonts w:ascii="Times New Roman" w:hAnsi="Times New Roman"/>
          <w:sz w:val="24"/>
        </w:rPr>
      </w:pPr>
    </w:p>
    <w:p w14:paraId="04CB72F2" w14:textId="0C0556D4" w:rsidR="001872A1" w:rsidRPr="00E40E6B" w:rsidRDefault="001872A1" w:rsidP="00E40E6B">
      <w:pPr>
        <w:spacing w:line="480" w:lineRule="auto"/>
        <w:rPr>
          <w:rFonts w:ascii="Times New Roman" w:hAnsi="Times New Roman"/>
          <w:sz w:val="24"/>
        </w:rPr>
      </w:pPr>
    </w:p>
    <w:p w14:paraId="43E0BD3C" w14:textId="1FC885CF" w:rsidR="001872A1" w:rsidRPr="00E40E6B" w:rsidRDefault="001872A1" w:rsidP="00E40E6B">
      <w:pPr>
        <w:spacing w:line="480" w:lineRule="auto"/>
        <w:rPr>
          <w:rFonts w:ascii="Times New Roman" w:hAnsi="Times New Roman"/>
          <w:sz w:val="24"/>
        </w:rPr>
      </w:pPr>
    </w:p>
    <w:p w14:paraId="6AC215F6" w14:textId="77777777" w:rsidR="001872A1" w:rsidRPr="00E40E6B" w:rsidRDefault="001872A1" w:rsidP="00E40E6B">
      <w:pPr>
        <w:spacing w:line="480" w:lineRule="auto"/>
        <w:rPr>
          <w:rFonts w:ascii="Times New Roman" w:hAnsi="Times New Roman"/>
          <w:sz w:val="24"/>
        </w:rPr>
      </w:pPr>
    </w:p>
    <w:p w14:paraId="6E1C523D" w14:textId="3D020F30" w:rsidR="00F514DD" w:rsidRPr="00E40E6B" w:rsidRDefault="009814D6" w:rsidP="00E40E6B">
      <w:pPr>
        <w:pStyle w:val="ListParagraph"/>
        <w:spacing w:line="480" w:lineRule="auto"/>
        <w:rPr>
          <w:rFonts w:ascii="Times New Roman" w:hAnsi="Times New Roman"/>
          <w:sz w:val="24"/>
        </w:rPr>
      </w:pPr>
      <w:r w:rsidRPr="00E40E6B">
        <w:rPr>
          <w:rFonts w:ascii="Times New Roman" w:hAnsi="Times New Roman"/>
          <w:sz w:val="24"/>
        </w:rPr>
        <w:t xml:space="preserve"> </w:t>
      </w:r>
    </w:p>
    <w:p w14:paraId="612C55DE" w14:textId="77777777" w:rsidR="002A3928" w:rsidRPr="00E40E6B" w:rsidRDefault="002A3928" w:rsidP="00E40E6B">
      <w:pPr>
        <w:spacing w:line="480" w:lineRule="auto"/>
        <w:jc w:val="center"/>
        <w:rPr>
          <w:rFonts w:ascii="Times New Roman" w:hAnsi="Times New Roman"/>
          <w:sz w:val="24"/>
        </w:rPr>
      </w:pPr>
    </w:p>
    <w:p w14:paraId="22BE4C86" w14:textId="1FFE915A" w:rsidR="002A3928" w:rsidRPr="00E40E6B" w:rsidRDefault="009814D6" w:rsidP="00E40E6B">
      <w:pPr>
        <w:spacing w:line="480" w:lineRule="auto"/>
        <w:rPr>
          <w:rFonts w:ascii="Times New Roman" w:hAnsi="Times New Roman"/>
          <w:sz w:val="24"/>
        </w:rPr>
      </w:pPr>
      <w:r w:rsidRPr="00E40E6B">
        <w:rPr>
          <w:rFonts w:ascii="Times New Roman" w:hAnsi="Times New Roman"/>
          <w:sz w:val="24"/>
        </w:rPr>
        <w:t xml:space="preserve">                                                       </w:t>
      </w:r>
    </w:p>
    <w:sectPr w:rsidR="002A3928" w:rsidRPr="00E40E6B" w:rsidSect="002A3928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8A6E4" w14:textId="77777777" w:rsidR="00C63193" w:rsidRDefault="00C63193">
      <w:pPr>
        <w:spacing w:after="0" w:line="240" w:lineRule="auto"/>
      </w:pPr>
      <w:r>
        <w:separator/>
      </w:r>
    </w:p>
  </w:endnote>
  <w:endnote w:type="continuationSeparator" w:id="0">
    <w:p w14:paraId="419BEE29" w14:textId="77777777" w:rsidR="00C63193" w:rsidRDefault="00C6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2C507" w14:textId="77777777" w:rsidR="00C63193" w:rsidRDefault="00C63193">
      <w:pPr>
        <w:spacing w:after="0" w:line="240" w:lineRule="auto"/>
      </w:pPr>
      <w:r>
        <w:separator/>
      </w:r>
    </w:p>
  </w:footnote>
  <w:footnote w:type="continuationSeparator" w:id="0">
    <w:p w14:paraId="3BC33570" w14:textId="77777777" w:rsidR="00C63193" w:rsidRDefault="00C6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75182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B072AA" w14:textId="3C63B599" w:rsidR="002A3928" w:rsidRDefault="009814D6" w:rsidP="002A3928">
        <w:pPr>
          <w:pStyle w:val="Header"/>
        </w:pPr>
        <w:r>
          <w:t xml:space="preserve">Reported Flight Control System Difficulty on EMB-175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B676C6" w14:textId="77777777" w:rsidR="002A3928" w:rsidRDefault="002A39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57F22" w14:textId="15B24024" w:rsidR="002A3928" w:rsidRDefault="009814D6">
    <w:pPr>
      <w:pStyle w:val="Header"/>
    </w:pPr>
    <w:r>
      <w:t>Running head: Reported Flight Control System Difficulty on EMB-175                                                           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A7D90"/>
    <w:multiLevelType w:val="hybridMultilevel"/>
    <w:tmpl w:val="8FC88838"/>
    <w:lvl w:ilvl="0" w:tplc="E0C0C2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DEC3790" w:tentative="1">
      <w:start w:val="1"/>
      <w:numFmt w:val="lowerLetter"/>
      <w:lvlText w:val="%2."/>
      <w:lvlJc w:val="left"/>
      <w:pPr>
        <w:ind w:left="1440" w:hanging="360"/>
      </w:pPr>
    </w:lvl>
    <w:lvl w:ilvl="2" w:tplc="F6D622B8" w:tentative="1">
      <w:start w:val="1"/>
      <w:numFmt w:val="lowerRoman"/>
      <w:lvlText w:val="%3."/>
      <w:lvlJc w:val="right"/>
      <w:pPr>
        <w:ind w:left="2160" w:hanging="180"/>
      </w:pPr>
    </w:lvl>
    <w:lvl w:ilvl="3" w:tplc="555E9098" w:tentative="1">
      <w:start w:val="1"/>
      <w:numFmt w:val="decimal"/>
      <w:lvlText w:val="%4."/>
      <w:lvlJc w:val="left"/>
      <w:pPr>
        <w:ind w:left="2880" w:hanging="360"/>
      </w:pPr>
    </w:lvl>
    <w:lvl w:ilvl="4" w:tplc="8B04A270" w:tentative="1">
      <w:start w:val="1"/>
      <w:numFmt w:val="lowerLetter"/>
      <w:lvlText w:val="%5."/>
      <w:lvlJc w:val="left"/>
      <w:pPr>
        <w:ind w:left="3600" w:hanging="360"/>
      </w:pPr>
    </w:lvl>
    <w:lvl w:ilvl="5" w:tplc="3BD00A16" w:tentative="1">
      <w:start w:val="1"/>
      <w:numFmt w:val="lowerRoman"/>
      <w:lvlText w:val="%6."/>
      <w:lvlJc w:val="right"/>
      <w:pPr>
        <w:ind w:left="4320" w:hanging="180"/>
      </w:pPr>
    </w:lvl>
    <w:lvl w:ilvl="6" w:tplc="63CC1E46" w:tentative="1">
      <w:start w:val="1"/>
      <w:numFmt w:val="decimal"/>
      <w:lvlText w:val="%7."/>
      <w:lvlJc w:val="left"/>
      <w:pPr>
        <w:ind w:left="5040" w:hanging="360"/>
      </w:pPr>
    </w:lvl>
    <w:lvl w:ilvl="7" w:tplc="E31059B2" w:tentative="1">
      <w:start w:val="1"/>
      <w:numFmt w:val="lowerLetter"/>
      <w:lvlText w:val="%8."/>
      <w:lvlJc w:val="left"/>
      <w:pPr>
        <w:ind w:left="5760" w:hanging="360"/>
      </w:pPr>
    </w:lvl>
    <w:lvl w:ilvl="8" w:tplc="80D867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28"/>
    <w:rsid w:val="00016F45"/>
    <w:rsid w:val="00023C96"/>
    <w:rsid w:val="00080940"/>
    <w:rsid w:val="0015550D"/>
    <w:rsid w:val="001872A1"/>
    <w:rsid w:val="001B1B7E"/>
    <w:rsid w:val="001E54C1"/>
    <w:rsid w:val="001E55FE"/>
    <w:rsid w:val="00202631"/>
    <w:rsid w:val="002360E5"/>
    <w:rsid w:val="002474ED"/>
    <w:rsid w:val="00273C38"/>
    <w:rsid w:val="00295CC6"/>
    <w:rsid w:val="002A3928"/>
    <w:rsid w:val="002F76B5"/>
    <w:rsid w:val="00324CAB"/>
    <w:rsid w:val="003277C4"/>
    <w:rsid w:val="00327CCD"/>
    <w:rsid w:val="00381798"/>
    <w:rsid w:val="003855EC"/>
    <w:rsid w:val="003C264B"/>
    <w:rsid w:val="00460C16"/>
    <w:rsid w:val="0052237E"/>
    <w:rsid w:val="005367F7"/>
    <w:rsid w:val="005A6F0A"/>
    <w:rsid w:val="005E5E75"/>
    <w:rsid w:val="006727E0"/>
    <w:rsid w:val="006B06B2"/>
    <w:rsid w:val="006F20EA"/>
    <w:rsid w:val="006F2A33"/>
    <w:rsid w:val="00710BD7"/>
    <w:rsid w:val="007A2721"/>
    <w:rsid w:val="007B7E91"/>
    <w:rsid w:val="007F0E74"/>
    <w:rsid w:val="00805487"/>
    <w:rsid w:val="0086054A"/>
    <w:rsid w:val="0087783F"/>
    <w:rsid w:val="00890927"/>
    <w:rsid w:val="009200C6"/>
    <w:rsid w:val="00972F9E"/>
    <w:rsid w:val="009814D6"/>
    <w:rsid w:val="009A26BA"/>
    <w:rsid w:val="009B249D"/>
    <w:rsid w:val="00A22A68"/>
    <w:rsid w:val="00A32DCE"/>
    <w:rsid w:val="00A60579"/>
    <w:rsid w:val="00A6499B"/>
    <w:rsid w:val="00AA5CE0"/>
    <w:rsid w:val="00AF1147"/>
    <w:rsid w:val="00BA7547"/>
    <w:rsid w:val="00BA780B"/>
    <w:rsid w:val="00BD1D2C"/>
    <w:rsid w:val="00C63193"/>
    <w:rsid w:val="00CA4C15"/>
    <w:rsid w:val="00CB60F3"/>
    <w:rsid w:val="00D41BCD"/>
    <w:rsid w:val="00D50103"/>
    <w:rsid w:val="00DB02B7"/>
    <w:rsid w:val="00E40E6B"/>
    <w:rsid w:val="00EA6C0E"/>
    <w:rsid w:val="00EE6D02"/>
    <w:rsid w:val="00EF630A"/>
    <w:rsid w:val="00F04025"/>
    <w:rsid w:val="00F240BD"/>
    <w:rsid w:val="00F5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1E87"/>
  <w15:chartTrackingRefBased/>
  <w15:docId w15:val="{BF837D9C-FD58-4AE3-B96A-7910F392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E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28"/>
  </w:style>
  <w:style w:type="paragraph" w:styleId="Footer">
    <w:name w:val="footer"/>
    <w:basedOn w:val="Normal"/>
    <w:link w:val="FooterChar"/>
    <w:uiPriority w:val="99"/>
    <w:unhideWhenUsed/>
    <w:rsid w:val="002A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28"/>
  </w:style>
  <w:style w:type="paragraph" w:styleId="ListParagraph">
    <w:name w:val="List Paragraph"/>
    <w:basedOn w:val="Normal"/>
    <w:uiPriority w:val="34"/>
    <w:qFormat/>
    <w:rsid w:val="00F514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0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E4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9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Dan05</b:Tag>
    <b:SourceType>JournalArticle</b:SourceType>
    <b:Guid>{712C2921-9D4C-42DD-A9F6-9EFBBC53D712}</b:Guid>
    <b:Author>
      <b:Author>
        <b:NameList>
          <b:Person>
            <b:Last>Vernon</b:Last>
            <b:First>Daniel</b:First>
            <b:Middle>A Cushing and Nancy R Forsthoefel and Daniel M</b:Middle>
          </b:Person>
        </b:NameList>
      </b:Author>
    </b:Author>
    <b:Title>Arabidopsis emb 175 and other ppr knockout mutants reveal essential oles for pentratricopeptide repeat proteins in plant embryogenesis</b:Title>
    <b:Year>2005</b:Year>
    <b:Pages>222 (3), 424-436</b:Pages>
    <b:RefOrder>1</b:RefOrder>
  </b:Source>
  <b:Source>
    <b:Tag>RKe10</b:Tag>
    <b:SourceType>JournalArticle</b:SourceType>
    <b:Guid>{5E2D7039-A1F8-4BFB-9ABE-99393D464804}</b:Guid>
    <b:Author>
      <b:Author>
        <b:NameList>
          <b:Person>
            <b:Last>Berman</b:Last>
            <b:First>R</b:First>
            <b:Middle>Key Dismukes and Ben</b:Middle>
          </b:Person>
        </b:NameList>
      </b:Author>
    </b:Author>
    <b:Title>Checklist and monitoring in the cockpit.Why crucial defenses sometime fail</b:Title>
    <b:JournalName>National aeronautics and space administration technical memorandum NASA/TM</b:JournalName>
    <b:Year>2010</b:Year>
    <b:Pages>pp, 216-396</b:Pages>
    <b:RefOrder>2</b:RefOrder>
  </b:Source>
  <b:Source>
    <b:Tag>Lui13</b:Tag>
    <b:SourceType>JournalArticle</b:SourceType>
    <b:Guid>{BFD2CE28-2474-423F-BD39-1B400C8942E0}</b:Guid>
    <b:Author>
      <b:Author>
        <b:NameList>
          <b:Person>
            <b:Last>Goes</b:Last>
            <b:First>Luiz</b:First>
            <b:Middle>Carlos S</b:Middle>
          </b:Person>
        </b:NameList>
      </b:Author>
    </b:Author>
    <b:Title>The future of the Brazilian aeronautic sector and the cooperation Sweeden-Brazil </b:Title>
    <b:Year>2013</b:Year>
    <b:Pages>235-500</b:Pages>
    <b:RefOrder>3</b:RefOrder>
  </b:Source>
  <b:Source>
    <b:Tag>Kis18</b:Tag>
    <b:SourceType>JournalArticle</b:SourceType>
    <b:Guid>{7E4EE2BD-FFD9-40DF-80CF-8B3E0D7FE3E3}</b:Guid>
    <b:Author>
      <b:Author>
        <b:NameList>
          <b:Person>
            <b:Last>Marvis</b:Last>
            <b:First>Kisun</b:First>
            <b:Middle>Song and Jung-Ho Lewe and Dimitri N</b:Middle>
          </b:Person>
        </b:NameList>
      </b:Author>
    </b:Author>
    <b:Title>Reenacting the history of the US air transportation network evolution</b:Title>
    <b:JournalName>2018 aviation technology, integration and operations confrence</b:JournalName>
    <b:Year>2018</b:Year>
    <b:Pages>pp. 42-56</b:Pages>
    <b:RefOrder>4</b:RefOrder>
  </b:Source>
  <b:Source>
    <b:Tag>Chr192</b:Tag>
    <b:SourceType>JournalArticle</b:SourceType>
    <b:Guid>{E6FA6EA9-D087-4CF1-8396-7D9FEEDFE6D6}</b:Guid>
    <b:Author>
      <b:Author>
        <b:NameList>
          <b:Person>
            <b:Last>Line</b:Last>
            <b:First>Christopher</b:First>
            <b:Middle>Leonard James</b:Middle>
          </b:Person>
        </b:NameList>
      </b:Author>
    </b:Author>
    <b:Title>Modelling and control of an automotive electromechanical brake </b:Title>
    <b:Year>2019</b:Year>
    <b:Pages>45 (4), 89-1123</b:Pages>
    <b:RefOrder>5</b:RefOrder>
  </b:Source>
</b:Sources>
</file>

<file path=customXml/itemProps1.xml><?xml version="1.0" encoding="utf-8"?>
<ds:datastoreItem xmlns:ds="http://schemas.openxmlformats.org/officeDocument/2006/customXml" ds:itemID="{11996A7A-2D81-4DFA-8E2D-31884B6A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</dc:creator>
  <cp:lastModifiedBy>Winnie</cp:lastModifiedBy>
  <cp:revision>2</cp:revision>
  <dcterms:created xsi:type="dcterms:W3CDTF">2021-02-26T20:35:00Z</dcterms:created>
  <dcterms:modified xsi:type="dcterms:W3CDTF">2021-02-26T20:35:00Z</dcterms:modified>
</cp:coreProperties>
</file>